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E7" w:rsidRPr="00DD58F5" w:rsidRDefault="00DC78E7" w:rsidP="00DC78E7">
      <w:pPr>
        <w:rPr>
          <w:b/>
          <w:color w:val="000000"/>
        </w:rPr>
      </w:pPr>
      <w:r w:rsidRPr="00DC78E7">
        <w:rPr>
          <w:b/>
          <w:caps/>
          <w:color w:val="000000"/>
        </w:rPr>
        <w:t>Marian State School</w:t>
      </w:r>
      <w:r w:rsidRPr="00DC78E7">
        <w:rPr>
          <w:b/>
          <w:color w:val="000000"/>
        </w:rPr>
        <w:t xml:space="preserve"> – </w:t>
      </w:r>
      <w:bookmarkStart w:id="0" w:name="_GoBack"/>
      <w:r w:rsidRPr="00BE6D12">
        <w:rPr>
          <w:b/>
          <w:i/>
          <w:color w:val="000000"/>
        </w:rPr>
        <w:t>The whole child: effective transition</w:t>
      </w:r>
      <w:bookmarkEnd w:id="0"/>
    </w:p>
    <w:p w:rsidR="00B51876" w:rsidRDefault="00B51876" w:rsidP="00B51876">
      <w:r>
        <w:t>Transcript</w:t>
      </w:r>
    </w:p>
    <w:p w:rsidR="00DC78E7" w:rsidRPr="00621439" w:rsidRDefault="00DC78E7" w:rsidP="00DC78E7">
      <w:pPr>
        <w:rPr>
          <w:iCs/>
          <w:color w:val="000000"/>
        </w:rPr>
      </w:pPr>
      <w:r w:rsidRPr="00621439">
        <w:rPr>
          <w:iCs/>
          <w:color w:val="000000"/>
        </w:rPr>
        <w:t>Marian State School, west of Mackay, has been supporting a visually-impaired student’s transition into Prep and formal schooling by adopting an individualised approach.</w:t>
      </w:r>
    </w:p>
    <w:p w:rsidR="00DC78E7" w:rsidRPr="00621439" w:rsidRDefault="00DC78E7" w:rsidP="00DC78E7">
      <w:pPr>
        <w:rPr>
          <w:iCs/>
          <w:color w:val="000000"/>
        </w:rPr>
      </w:pPr>
      <w:r w:rsidRPr="00621439">
        <w:rPr>
          <w:iCs/>
          <w:color w:val="000000"/>
        </w:rPr>
        <w:t xml:space="preserve">As part of a whole school community approach, staff partnered with the student’s family to develop their capability and liaised with external stakeholders to effectively support the student to engage in all facets of school life. The school has used this journey as a blueprint to tailor an individualised approach with other students and their families who may need similar support. </w:t>
      </w:r>
    </w:p>
    <w:p w:rsidR="00DC78E7" w:rsidRPr="00621439" w:rsidRDefault="00DC78E7" w:rsidP="00DC78E7">
      <w:pPr>
        <w:rPr>
          <w:iCs/>
          <w:color w:val="000000"/>
        </w:rPr>
      </w:pPr>
      <w:r w:rsidRPr="00621439">
        <w:rPr>
          <w:iCs/>
          <w:color w:val="000000"/>
        </w:rPr>
        <w:t>Marian State School has been recognised regionally as a leader in inclusive education and this model acts as a support tool which is currently being utilised by other schools across the Central Queensland region to underpin a whole school approach to ensure transition for all diverse learners.</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3BAC"/>
    <w:rsid w:val="0036575A"/>
    <w:rsid w:val="00390C50"/>
    <w:rsid w:val="00451C0C"/>
    <w:rsid w:val="00492539"/>
    <w:rsid w:val="00B51876"/>
    <w:rsid w:val="00BE6D12"/>
    <w:rsid w:val="00CB632C"/>
    <w:rsid w:val="00DC78E7"/>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2022-11-23T05:47:16+00:00</PPModeratedDate>
    <PPLastReviewedDate xmlns="b05999b9-92b8-4335-8920-b5c5dc30e5c2">2022-11-23T05:47:17+00:00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2022-11-22T04:44:32+00:00</PPSubmittedDate>
    <PPReferenceNumber xmlns="b05999b9-92b8-4335-8920-b5c5dc30e5c2" xsi:nil="true"/>
  </documentManagement>
</p:properties>
</file>

<file path=customXml/itemProps1.xml><?xml version="1.0" encoding="utf-8"?>
<ds:datastoreItem xmlns:ds="http://schemas.openxmlformats.org/officeDocument/2006/customXml" ds:itemID="{5FA002AD-4FA6-4920-9C05-1FA3E2633EB8}"/>
</file>

<file path=customXml/itemProps2.xml><?xml version="1.0" encoding="utf-8"?>
<ds:datastoreItem xmlns:ds="http://schemas.openxmlformats.org/officeDocument/2006/customXml" ds:itemID="{14E86591-E566-4213-B951-D782E643D4D7}"/>
</file>

<file path=customXml/itemProps3.xml><?xml version="1.0" encoding="utf-8"?>
<ds:datastoreItem xmlns:ds="http://schemas.openxmlformats.org/officeDocument/2006/customXml" ds:itemID="{632DECFB-D681-4E4B-AEBA-7F0E96797D9D}"/>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 State College video transcript</dc:title>
  <dc:subject>The awards Marian State College video transcript</dc:subject>
  <dc:creator>Queensland Government</dc:creator>
  <cp:keywords>the awards; marian state college; video transcript</cp:keywords>
  <dc:description/>
  <dcterms:created xsi:type="dcterms:W3CDTF">2022-11-18T04:20:00Z</dcterms:created>
  <dcterms:modified xsi:type="dcterms:W3CDTF">2022-11-22T01:51:00Z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